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7C" w:rsidRDefault="000F538F" w:rsidP="00F62635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本院</w:t>
      </w:r>
      <w:r w:rsidR="00F62635">
        <w:rPr>
          <w:rFonts w:ascii="標楷體" w:eastAsia="標楷體" w:hAnsi="標楷體" w:hint="eastAsia"/>
          <w:sz w:val="44"/>
          <w:szCs w:val="44"/>
        </w:rPr>
        <w:t>病房等及及每日自付差額費用說明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1"/>
        <w:gridCol w:w="2687"/>
        <w:gridCol w:w="2835"/>
        <w:gridCol w:w="3119"/>
        <w:gridCol w:w="3544"/>
      </w:tblGrid>
      <w:tr w:rsidR="00823168" w:rsidTr="00476228">
        <w:tc>
          <w:tcPr>
            <w:tcW w:w="3091" w:type="dxa"/>
            <w:vMerge w:val="restart"/>
            <w:tcBorders>
              <w:tl2br w:val="single" w:sz="4" w:space="0" w:color="auto"/>
            </w:tcBorders>
          </w:tcPr>
          <w:p w:rsidR="00823168" w:rsidRDefault="00823168" w:rsidP="00F05EED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687" w:type="dxa"/>
            <w:vMerge w:val="restart"/>
            <w:vAlign w:val="center"/>
          </w:tcPr>
          <w:p w:rsidR="00823168" w:rsidRDefault="00823168" w:rsidP="0019251C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44"/>
                <w:szCs w:val="44"/>
              </w:rPr>
              <w:t>民眾身份</w:t>
            </w:r>
            <w:bookmarkEnd w:id="0"/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自付差額</w:t>
            </w:r>
          </w:p>
        </w:tc>
        <w:tc>
          <w:tcPr>
            <w:tcW w:w="2835" w:type="dxa"/>
            <w:vMerge w:val="restart"/>
            <w:vAlign w:val="center"/>
          </w:tcPr>
          <w:p w:rsidR="00823168" w:rsidRDefault="00823168" w:rsidP="0019251C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一般健保     自付差額</w:t>
            </w:r>
          </w:p>
        </w:tc>
        <w:tc>
          <w:tcPr>
            <w:tcW w:w="6663" w:type="dxa"/>
            <w:gridSpan w:val="2"/>
          </w:tcPr>
          <w:p w:rsidR="00823168" w:rsidRDefault="00823168" w:rsidP="00823168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軍人健保自付差額</w:t>
            </w:r>
          </w:p>
        </w:tc>
      </w:tr>
      <w:tr w:rsidR="00823168" w:rsidTr="00476228">
        <w:tc>
          <w:tcPr>
            <w:tcW w:w="3091" w:type="dxa"/>
            <w:vMerge/>
            <w:tcBorders>
              <w:tl2br w:val="single" w:sz="4" w:space="0" w:color="auto"/>
            </w:tcBorders>
          </w:tcPr>
          <w:p w:rsidR="00823168" w:rsidRDefault="00823168" w:rsidP="00F05EED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687" w:type="dxa"/>
            <w:vMerge/>
          </w:tcPr>
          <w:p w:rsidR="00823168" w:rsidRDefault="00823168" w:rsidP="00F05EED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835" w:type="dxa"/>
            <w:vMerge/>
          </w:tcPr>
          <w:p w:rsidR="00823168" w:rsidRDefault="00823168" w:rsidP="00F05EED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3119" w:type="dxa"/>
          </w:tcPr>
          <w:p w:rsidR="00823168" w:rsidRDefault="00823168" w:rsidP="00476228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國軍官兵</w:t>
            </w:r>
            <w:r w:rsidR="0019251C">
              <w:rPr>
                <w:rFonts w:ascii="標楷體" w:eastAsia="標楷體" w:hAnsi="標楷體" w:hint="eastAsia"/>
                <w:sz w:val="44"/>
                <w:szCs w:val="44"/>
              </w:rPr>
              <w:t xml:space="preserve">　　　</w:t>
            </w:r>
          </w:p>
        </w:tc>
        <w:tc>
          <w:tcPr>
            <w:tcW w:w="3544" w:type="dxa"/>
            <w:vAlign w:val="center"/>
          </w:tcPr>
          <w:p w:rsidR="00823168" w:rsidRDefault="00823168" w:rsidP="0019251C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上校以上</w:t>
            </w:r>
          </w:p>
        </w:tc>
      </w:tr>
      <w:tr w:rsidR="00823168" w:rsidTr="00476228">
        <w:tc>
          <w:tcPr>
            <w:tcW w:w="3091" w:type="dxa"/>
          </w:tcPr>
          <w:p w:rsidR="00823168" w:rsidRDefault="00823168" w:rsidP="0019251C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VIP</w:t>
            </w:r>
          </w:p>
        </w:tc>
        <w:tc>
          <w:tcPr>
            <w:tcW w:w="2687" w:type="dxa"/>
          </w:tcPr>
          <w:p w:rsidR="00823168" w:rsidRDefault="00823168" w:rsidP="0019251C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4</w:t>
            </w:r>
            <w:r w:rsidR="0019251C">
              <w:rPr>
                <w:rFonts w:ascii="標楷體" w:eastAsia="標楷體" w:hAnsi="標楷體" w:hint="eastAsia"/>
                <w:sz w:val="44"/>
                <w:szCs w:val="44"/>
              </w:rPr>
              <w:t>,920元</w:t>
            </w:r>
          </w:p>
        </w:tc>
        <w:tc>
          <w:tcPr>
            <w:tcW w:w="2835" w:type="dxa"/>
          </w:tcPr>
          <w:p w:rsidR="00823168" w:rsidRDefault="0019251C" w:rsidP="0019251C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4,200元</w:t>
            </w:r>
          </w:p>
        </w:tc>
        <w:tc>
          <w:tcPr>
            <w:tcW w:w="3119" w:type="dxa"/>
          </w:tcPr>
          <w:p w:rsidR="00823168" w:rsidRDefault="00823168" w:rsidP="0019251C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3544" w:type="dxa"/>
          </w:tcPr>
          <w:p w:rsidR="00823168" w:rsidRDefault="00823168" w:rsidP="0019251C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19251C" w:rsidTr="00476228">
        <w:tc>
          <w:tcPr>
            <w:tcW w:w="3091" w:type="dxa"/>
          </w:tcPr>
          <w:p w:rsidR="0019251C" w:rsidRDefault="0019251C" w:rsidP="0019251C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單人病房（Ａ）</w:t>
            </w:r>
          </w:p>
        </w:tc>
        <w:tc>
          <w:tcPr>
            <w:tcW w:w="2687" w:type="dxa"/>
          </w:tcPr>
          <w:p w:rsidR="0019251C" w:rsidRDefault="0019251C" w:rsidP="0019251C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3,920元</w:t>
            </w:r>
          </w:p>
        </w:tc>
        <w:tc>
          <w:tcPr>
            <w:tcW w:w="2835" w:type="dxa"/>
          </w:tcPr>
          <w:p w:rsidR="0019251C" w:rsidRDefault="0019251C" w:rsidP="0019251C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3,200元</w:t>
            </w:r>
          </w:p>
        </w:tc>
        <w:tc>
          <w:tcPr>
            <w:tcW w:w="3119" w:type="dxa"/>
          </w:tcPr>
          <w:p w:rsidR="0019251C" w:rsidRDefault="0019251C" w:rsidP="0019251C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3,200元</w:t>
            </w:r>
          </w:p>
        </w:tc>
        <w:tc>
          <w:tcPr>
            <w:tcW w:w="3544" w:type="dxa"/>
          </w:tcPr>
          <w:p w:rsidR="0019251C" w:rsidRDefault="0019251C" w:rsidP="0019251C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0元</w:t>
            </w:r>
          </w:p>
        </w:tc>
      </w:tr>
      <w:tr w:rsidR="00476228" w:rsidTr="00476228">
        <w:tc>
          <w:tcPr>
            <w:tcW w:w="3091" w:type="dxa"/>
          </w:tcPr>
          <w:p w:rsidR="00476228" w:rsidRDefault="00476228" w:rsidP="00476228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單人病房（Ｂ）</w:t>
            </w:r>
          </w:p>
        </w:tc>
        <w:tc>
          <w:tcPr>
            <w:tcW w:w="2687" w:type="dxa"/>
          </w:tcPr>
          <w:p w:rsidR="00476228" w:rsidRDefault="00476228" w:rsidP="00476228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3,220元</w:t>
            </w:r>
          </w:p>
        </w:tc>
        <w:tc>
          <w:tcPr>
            <w:tcW w:w="2835" w:type="dxa"/>
          </w:tcPr>
          <w:p w:rsidR="00476228" w:rsidRDefault="00476228" w:rsidP="00476228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2,500元</w:t>
            </w:r>
          </w:p>
        </w:tc>
        <w:tc>
          <w:tcPr>
            <w:tcW w:w="3119" w:type="dxa"/>
          </w:tcPr>
          <w:p w:rsidR="00476228" w:rsidRDefault="00476228" w:rsidP="00476228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2,500元</w:t>
            </w:r>
          </w:p>
        </w:tc>
        <w:tc>
          <w:tcPr>
            <w:tcW w:w="3544" w:type="dxa"/>
          </w:tcPr>
          <w:p w:rsidR="00476228" w:rsidRDefault="00476228" w:rsidP="00476228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0元</w:t>
            </w:r>
          </w:p>
        </w:tc>
      </w:tr>
      <w:tr w:rsidR="00476228" w:rsidTr="00476228">
        <w:tc>
          <w:tcPr>
            <w:tcW w:w="3091" w:type="dxa"/>
          </w:tcPr>
          <w:p w:rsidR="00476228" w:rsidRDefault="00476228" w:rsidP="00476228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雙人病房</w:t>
            </w:r>
          </w:p>
        </w:tc>
        <w:tc>
          <w:tcPr>
            <w:tcW w:w="2687" w:type="dxa"/>
          </w:tcPr>
          <w:p w:rsidR="00476228" w:rsidRDefault="00476228" w:rsidP="00476228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2,220元</w:t>
            </w:r>
          </w:p>
        </w:tc>
        <w:tc>
          <w:tcPr>
            <w:tcW w:w="2835" w:type="dxa"/>
          </w:tcPr>
          <w:p w:rsidR="00476228" w:rsidRDefault="00476228" w:rsidP="00476228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1,500元</w:t>
            </w:r>
          </w:p>
        </w:tc>
        <w:tc>
          <w:tcPr>
            <w:tcW w:w="3119" w:type="dxa"/>
          </w:tcPr>
          <w:p w:rsidR="00476228" w:rsidRDefault="00476228" w:rsidP="00476228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0元</w:t>
            </w:r>
          </w:p>
        </w:tc>
        <w:tc>
          <w:tcPr>
            <w:tcW w:w="3544" w:type="dxa"/>
          </w:tcPr>
          <w:p w:rsidR="00476228" w:rsidRDefault="00476228" w:rsidP="00476228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0元</w:t>
            </w:r>
          </w:p>
        </w:tc>
      </w:tr>
      <w:tr w:rsidR="00476228" w:rsidTr="00476228">
        <w:tc>
          <w:tcPr>
            <w:tcW w:w="3091" w:type="dxa"/>
          </w:tcPr>
          <w:p w:rsidR="00476228" w:rsidRDefault="00476228" w:rsidP="00476228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健保病房</w:t>
            </w:r>
          </w:p>
        </w:tc>
        <w:tc>
          <w:tcPr>
            <w:tcW w:w="2687" w:type="dxa"/>
          </w:tcPr>
          <w:p w:rsidR="00476228" w:rsidRDefault="00476228" w:rsidP="00476228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720元</w:t>
            </w:r>
          </w:p>
        </w:tc>
        <w:tc>
          <w:tcPr>
            <w:tcW w:w="2835" w:type="dxa"/>
          </w:tcPr>
          <w:p w:rsidR="00476228" w:rsidRDefault="00476228" w:rsidP="00476228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0元</w:t>
            </w:r>
          </w:p>
        </w:tc>
        <w:tc>
          <w:tcPr>
            <w:tcW w:w="3119" w:type="dxa"/>
          </w:tcPr>
          <w:p w:rsidR="00476228" w:rsidRDefault="00476228" w:rsidP="00476228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0元</w:t>
            </w:r>
          </w:p>
        </w:tc>
        <w:tc>
          <w:tcPr>
            <w:tcW w:w="3544" w:type="dxa"/>
          </w:tcPr>
          <w:p w:rsidR="00476228" w:rsidRDefault="00476228" w:rsidP="00476228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0元</w:t>
            </w:r>
          </w:p>
        </w:tc>
      </w:tr>
    </w:tbl>
    <w:p w:rsidR="0019251C" w:rsidRPr="0019251C" w:rsidRDefault="0019251C" w:rsidP="00A35179">
      <w:pPr>
        <w:jc w:val="center"/>
        <w:rPr>
          <w:rFonts w:ascii="標楷體" w:eastAsia="標楷體" w:hAnsi="標楷體"/>
          <w:i/>
          <w:color w:val="365F91" w:themeColor="accent1" w:themeShade="BF"/>
          <w:sz w:val="44"/>
          <w:szCs w:val="44"/>
        </w:rPr>
      </w:pPr>
      <w:r w:rsidRPr="0019251C">
        <w:rPr>
          <w:rFonts w:ascii="標楷體" w:eastAsia="標楷體" w:hAnsi="標楷體" w:hint="eastAsia"/>
          <w:i/>
          <w:color w:val="365F91" w:themeColor="accent1" w:themeShade="BF"/>
          <w:sz w:val="44"/>
          <w:szCs w:val="44"/>
        </w:rPr>
        <w:t>服務  信賴  關懷  創新</w:t>
      </w:r>
    </w:p>
    <w:p w:rsidR="0019251C" w:rsidRDefault="0019251C" w:rsidP="00A35179">
      <w:pPr>
        <w:jc w:val="center"/>
        <w:rPr>
          <w:rFonts w:ascii="標楷體" w:eastAsia="標楷體" w:hAnsi="標楷體"/>
          <w:i/>
          <w:color w:val="FF0000"/>
          <w:sz w:val="44"/>
          <w:szCs w:val="44"/>
        </w:rPr>
      </w:pPr>
      <w:r w:rsidRPr="0019251C">
        <w:rPr>
          <w:rFonts w:ascii="標楷體" w:eastAsia="標楷體" w:hAnsi="標楷體" w:hint="eastAsia"/>
          <w:i/>
          <w:color w:val="FF0000"/>
          <w:sz w:val="44"/>
          <w:szCs w:val="44"/>
        </w:rPr>
        <w:t>尊重生命  全人服務  飛安優先  防疫為重</w:t>
      </w:r>
    </w:p>
    <w:sectPr w:rsidR="0019251C" w:rsidSect="0061527C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B2C" w:rsidRDefault="00862B2C" w:rsidP="005656B3">
      <w:r>
        <w:separator/>
      </w:r>
    </w:p>
  </w:endnote>
  <w:endnote w:type="continuationSeparator" w:id="0">
    <w:p w:rsidR="00862B2C" w:rsidRDefault="00862B2C" w:rsidP="0056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B2C" w:rsidRDefault="00862B2C" w:rsidP="005656B3">
      <w:r>
        <w:separator/>
      </w:r>
    </w:p>
  </w:footnote>
  <w:footnote w:type="continuationSeparator" w:id="0">
    <w:p w:rsidR="00862B2C" w:rsidRDefault="00862B2C" w:rsidP="00565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61CB"/>
    <w:multiLevelType w:val="multilevel"/>
    <w:tmpl w:val="D56AD34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entative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527C"/>
    <w:rsid w:val="000F538F"/>
    <w:rsid w:val="0013384D"/>
    <w:rsid w:val="0019251C"/>
    <w:rsid w:val="00240B35"/>
    <w:rsid w:val="002903ED"/>
    <w:rsid w:val="002D4EB5"/>
    <w:rsid w:val="003148D0"/>
    <w:rsid w:val="003943B2"/>
    <w:rsid w:val="003E4410"/>
    <w:rsid w:val="004443B6"/>
    <w:rsid w:val="00476228"/>
    <w:rsid w:val="004F0AB9"/>
    <w:rsid w:val="00522AA9"/>
    <w:rsid w:val="0054493E"/>
    <w:rsid w:val="00556630"/>
    <w:rsid w:val="005656B3"/>
    <w:rsid w:val="0061527C"/>
    <w:rsid w:val="006803A7"/>
    <w:rsid w:val="00754614"/>
    <w:rsid w:val="00782D6D"/>
    <w:rsid w:val="007C241F"/>
    <w:rsid w:val="00823168"/>
    <w:rsid w:val="00862B2C"/>
    <w:rsid w:val="008A3CAC"/>
    <w:rsid w:val="00964693"/>
    <w:rsid w:val="009F2907"/>
    <w:rsid w:val="009F32DC"/>
    <w:rsid w:val="00A35179"/>
    <w:rsid w:val="00A96095"/>
    <w:rsid w:val="00BA7C04"/>
    <w:rsid w:val="00C4351E"/>
    <w:rsid w:val="00C96C5B"/>
    <w:rsid w:val="00E3569A"/>
    <w:rsid w:val="00F05EED"/>
    <w:rsid w:val="00F45A49"/>
    <w:rsid w:val="00F6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39C4AB0D-332B-418D-95A6-85F62942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A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8">
    <w:name w:val="text8"/>
    <w:basedOn w:val="a"/>
    <w:rsid w:val="0054493E"/>
    <w:pPr>
      <w:widowControl/>
      <w:spacing w:before="100" w:beforeAutospacing="1" w:after="100" w:afterAutospacing="1" w:line="360" w:lineRule="auto"/>
    </w:pPr>
    <w:rPr>
      <w:rFonts w:ascii="新細明體" w:eastAsia="新細明體" w:hAnsi="新細明體" w:cs="新細明體"/>
      <w:color w:val="663131"/>
      <w:kern w:val="0"/>
      <w:szCs w:val="24"/>
    </w:rPr>
  </w:style>
  <w:style w:type="character" w:customStyle="1" w:styleId="text71">
    <w:name w:val="text71"/>
    <w:basedOn w:val="a0"/>
    <w:rsid w:val="0054493E"/>
    <w:rPr>
      <w:b w:val="0"/>
      <w:bCs w:val="0"/>
      <w:color w:val="3D5168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65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656B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65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656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41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0EC1D-4B51-4870-A5DA-FDE0544A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f060020</dc:creator>
  <cp:lastModifiedBy>廖繼鴻</cp:lastModifiedBy>
  <cp:revision>14</cp:revision>
  <dcterms:created xsi:type="dcterms:W3CDTF">2017-09-21T01:41:00Z</dcterms:created>
  <dcterms:modified xsi:type="dcterms:W3CDTF">2017-11-03T03:09:00Z</dcterms:modified>
</cp:coreProperties>
</file>